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drawing>
          <wp:inline distT="0" distB="0" distL="0" distR="0">
            <wp:extent cx="2143125" cy="571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50"/>
        <w:jc w:val="center"/>
      </w:pPr>
      <w:r>
        <w:rPr>
          <w:b/>
          <w:bCs/>
          <w:sz w:val="24"/>
          <w:szCs w:val="24"/>
        </w:rPr>
        <w:t xml:space="preserve">CONFEDERAÇÃO NACIONAL DA AGRICULTURA FAMILIAR DO BRASIL</w:t>
      </w:r>
    </w:p>
    <w:p>
      <w:pPr>
        <w:spacing w:after="300"/>
        <w:jc w:val="center"/>
      </w:pPr>
      <w:r>
        <w:rPr>
          <w:sz w:val="20"/>
          <w:szCs w:val="20"/>
        </w:rPr>
        <w:t xml:space="preserve">CNPJ nº 26.146.242/0001-81</w:t>
      </w:r>
    </w:p>
    <w:p>
      <w:pPr>
        <w:pBdr>
          <w:top w:val="single" w:color="000000" w:sz="6"/>
          <w:bottom w:val="single" w:color="000000" w:sz="6"/>
        </w:pBdr>
        <w:spacing w:after="300"/>
        <w:jc w:val="center"/>
      </w:pPr>
      <w:r>
        <w:rPr>
          <w:b/>
          <w:bCs/>
          <w:sz w:val="26"/>
          <w:szCs w:val="26"/>
        </w:rPr>
        <w:t xml:space="preserve">TERMO DE FILIAÇÃO E ADESÃO AOS SERVIÇOS DE COMERCIALIZAÇÃO</w:t>
      </w:r>
    </w:p>
    <w:p>
      <w:pPr>
        <w:spacing w:after="150" w:line="300"/>
        <w:jc w:val="both"/>
      </w:pPr>
      <w:r>
        <w:t xml:space="preserve">Pelo presente instrumento particular, de um lado:</w:t>
      </w:r>
    </w:p>
    <w:p>
      <w:pPr>
        <w:spacing w:after="150" w:line="300"/>
        <w:jc w:val="both"/>
      </w:pPr>
      <w:r>
        <w:t xml:space="preserve">CONFEDERAÇÃO NACIONAL DA AGRICULTURA FAMILIAR DO BRASIL – CONAF, inscrita no CNPJ sob o nº 26.146.242/0001-81, doravante denominada simplesmente CONAF;</w:t>
      </w:r>
    </w:p>
    <w:p>
      <w:pPr>
        <w:spacing w:after="150" w:line="300"/>
        <w:jc w:val="both"/>
      </w:pPr>
      <w:r>
        <w:t xml:space="preserve">E, de outro lado: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shd w:fill="F2F2F2" w:val="clear"/>
          </w:tcPr>
          <w:p>
            <w:r>
              <w:rPr>
                <w:b/>
                <w:bCs/>
              </w:rPr>
              <w:t xml:space="preserve">Cooperativa filiada:</w:t>
            </w:r>
          </w:p>
        </w:tc>
        <w:tc>
          <w:tcPr>
            <w:tcW w:type="dxa" w:w="6240"/>
          </w:tcPr>
          <w:p>
            <w:r>
              <w:t xml:space="preserve">_______________________________________________</w:t>
            </w:r>
          </w:p>
        </w:tc>
      </w:tr>
      <w:tr>
        <w:tc>
          <w:tcPr>
            <w:tcW w:type="dxa" w:w="3120"/>
            <w:shd w:fill="F2F2F2" w:val="clear"/>
          </w:tcPr>
          <w:p>
            <w:r>
              <w:rPr>
                <w:b/>
                <w:bCs/>
              </w:rPr>
              <w:t xml:space="preserve">CNPJ:</w:t>
            </w:r>
          </w:p>
        </w:tc>
        <w:tc>
          <w:tcPr>
            <w:tcW w:type="dxa" w:w="6240"/>
          </w:tcPr>
          <w:p>
            <w:r>
              <w:t xml:space="preserve">_______________________________________________</w:t>
            </w:r>
          </w:p>
        </w:tc>
      </w:tr>
      <w:tr>
        <w:tc>
          <w:tcPr>
            <w:tcW w:type="dxa" w:w="3120"/>
            <w:shd w:fill="F2F2F2" w:val="clear"/>
          </w:tcPr>
          <w:p>
            <w:r>
              <w:rPr>
                <w:b/>
                <w:bCs/>
              </w:rPr>
              <w:t xml:space="preserve">Endereço:</w:t>
            </w:r>
          </w:p>
        </w:tc>
        <w:tc>
          <w:tcPr>
            <w:tcW w:type="dxa" w:w="6240"/>
          </w:tcPr>
          <w:p>
            <w:r>
              <w:t xml:space="preserve">_______________________________________________</w:t>
            </w:r>
          </w:p>
        </w:tc>
      </w:tr>
      <w:tr>
        <w:tc>
          <w:tcPr>
            <w:tcW w:type="dxa" w:w="3120"/>
            <w:shd w:fill="F2F2F2" w:val="clear"/>
          </w:tcPr>
          <w:p>
            <w:r>
              <w:rPr>
                <w:b/>
                <w:bCs/>
              </w:rPr>
              <w:t xml:space="preserve">Representante legal:</w:t>
            </w:r>
          </w:p>
        </w:tc>
        <w:tc>
          <w:tcPr>
            <w:tcW w:type="dxa" w:w="6240"/>
          </w:tcPr>
          <w:p>
            <w:r>
              <w:t xml:space="preserve">_______________________________________________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50" w:line="300"/>
        <w:jc w:val="both"/>
      </w:pPr>
      <w:r>
        <w:t xml:space="preserve">doravante denominada simplesmente COOPERATIVA FILIADA, resolvem firmar o presente Termo de Filiação e Adesão aos Serviços de Comercialização, mediante as cláusulas e condições a seguir.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PRIMEIRA – DO OBJETO</w:t>
      </w:r>
    </w:p>
    <w:p>
      <w:pPr>
        <w:spacing w:after="150" w:line="300"/>
        <w:jc w:val="both"/>
      </w:pPr>
      <w:r>
        <w:rPr>
          <w:b/>
          <w:bCs/>
        </w:rPr>
        <w:t xml:space="preserve">1.1 </w:t>
      </w:r>
      <w:r>
        <w:rPr>
          <w:b/>
          <w:bCs/>
        </w:rPr>
        <w:t xml:space="preserve"/>
      </w:r>
      <w:r>
        <w:t xml:space="preserve">O presente Termo tem por objeto a filiação da COOPERATIVA à CONAF, bem como a adesão da COOPERATIVA aos serviços de gestão e intermediação comercial prestados pela CONAF em conjunto com a Câmara de Comércio da Índia, para fins de comercialização internacional dos produtos originados dos produtores associados à COOPERATIVA.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SEGUNDA – DA FILIAÇÃO E DA TAXA DE FILIAÇÃO</w:t>
      </w:r>
    </w:p>
    <w:p>
      <w:pPr>
        <w:spacing w:after="150" w:line="300"/>
        <w:jc w:val="both"/>
      </w:pPr>
      <w:r>
        <w:rPr>
          <w:b/>
          <w:bCs/>
        </w:rPr>
        <w:t xml:space="preserve">2.1 </w:t>
      </w:r>
      <w:r>
        <w:rPr>
          <w:b/>
          <w:bCs/>
        </w:rPr>
        <w:t xml:space="preserve"/>
      </w:r>
      <w:r>
        <w:t xml:space="preserve">A COOPERATIVA, ao aderir ao presente Termo, passa a integrar o quadro de filiados da CONAF, sujeitando-se aos direitos e deveres previstos em seu estatuto social e nas normas internas aplicáveis.</w:t>
      </w:r>
    </w:p>
    <w:p>
      <w:pPr>
        <w:spacing w:after="150" w:line="300"/>
        <w:jc w:val="both"/>
      </w:pPr>
      <w:r>
        <w:rPr>
          <w:b/>
          <w:bCs/>
        </w:rPr>
        <w:t xml:space="preserve">2.2 </w:t>
      </w:r>
      <w:r>
        <w:rPr>
          <w:b/>
          <w:bCs/>
        </w:rPr>
        <w:t xml:space="preserve"/>
      </w:r>
      <w:r>
        <w:t xml:space="preserve">Pela filiação, a COOPERATIVA pagará à CONAF taxa fixa mensal no valor de R$ 500,00 (quinhentos reais), a ser recolhida até o dia ___ de cada mês, mediante boleto, transferência bancária ou outro meio indicado pela CONAF.</w:t>
      </w:r>
    </w:p>
    <w:p>
      <w:pPr>
        <w:spacing w:after="150" w:line="300"/>
        <w:jc w:val="both"/>
      </w:pPr>
      <w:r>
        <w:rPr>
          <w:b/>
          <w:bCs/>
        </w:rPr>
        <w:t xml:space="preserve">2.3 </w:t>
      </w:r>
      <w:r>
        <w:rPr>
          <w:b/>
          <w:bCs/>
        </w:rPr>
        <w:t xml:space="preserve"/>
      </w:r>
      <w:r>
        <w:t xml:space="preserve">A taxa de filiação mencionada no item 2.2 é devida independentemente da realização de operações de comercialização no período, e sua inadimplência poderá ensejar as sanções previstas no estatuto social da CONAF, incluindo a suspensão dos serviços de comercialização ora tratados.</w:t>
      </w:r>
    </w:p>
    <w:p>
      <w:pPr>
        <w:spacing w:after="150" w:line="300"/>
        <w:jc w:val="both"/>
      </w:pPr>
      <w:r>
        <w:rPr>
          <w:b/>
          <w:bCs/>
        </w:rPr>
        <w:t xml:space="preserve">2.4 </w:t>
      </w:r>
      <w:r>
        <w:rPr>
          <w:b/>
          <w:bCs/>
        </w:rPr>
        <w:t xml:space="preserve"/>
      </w:r>
      <w:r>
        <w:t xml:space="preserve">O valor da taxa fixa mensal poderá ser reajustado periodicamente pela CONAF, mediante comunicação prévia à COOPERATIVA, observados os critérios definidos em assembleia ou pelos órgãos competentes da entidade.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TERCEIRA – DA GESTÃO DA COMERCIALIZAÇÃO</w:t>
      </w:r>
    </w:p>
    <w:p>
      <w:pPr>
        <w:spacing w:after="150" w:line="300"/>
        <w:jc w:val="both"/>
      </w:pPr>
      <w:r>
        <w:rPr>
          <w:b/>
          <w:bCs/>
        </w:rPr>
        <w:t xml:space="preserve">3.1 </w:t>
      </w:r>
      <w:r>
        <w:rPr>
          <w:b/>
          <w:bCs/>
        </w:rPr>
        <w:t xml:space="preserve"/>
      </w:r>
      <w:r>
        <w:t xml:space="preserve">A CONAF, em parceria com a Câmara de Comércio da Índia, será responsável pela integralidade da gestão comercial dos produtos oriundos dos produtores filiados à COOPERATIVA destinados à exportação, incluindo, mas não se limitando a: prospecção de compradores, negociação de preços e condições, formalização de contratos internacionais de venda e demais tratativas comerciais junto aos países importadores.</w:t>
      </w:r>
    </w:p>
    <w:p>
      <w:pPr>
        <w:spacing w:after="150" w:line="300"/>
        <w:jc w:val="both"/>
      </w:pPr>
      <w:r>
        <w:rPr>
          <w:b/>
          <w:bCs/>
        </w:rPr>
        <w:t xml:space="preserve">3.2 </w:t>
      </w:r>
      <w:r>
        <w:rPr>
          <w:b/>
          <w:bCs/>
        </w:rPr>
        <w:t xml:space="preserve"/>
      </w:r>
      <w:r>
        <w:t xml:space="preserve">Nesse modelo, a CONAF realiza a compra da mercadoria diretamente do produtor filiado, ficando responsável, em conjunto com a Câmara de Comércio da Índia, pela negociação da venda dessa mercadoria aos países compradores, cabendo à CONAF toda a gestão do processo de comercialização.</w:t>
      </w:r>
    </w:p>
    <w:p>
      <w:pPr>
        <w:spacing w:after="150" w:line="300"/>
        <w:jc w:val="both"/>
      </w:pPr>
      <w:r>
        <w:rPr>
          <w:b/>
          <w:bCs/>
        </w:rPr>
        <w:t xml:space="preserve">3.3 </w:t>
      </w:r>
      <w:r>
        <w:rPr>
          <w:b/>
          <w:bCs/>
        </w:rPr>
        <w:t xml:space="preserve"/>
      </w:r>
      <w:r>
        <w:t xml:space="preserve">Ao produtor e à COOPERATIVA caberá exclusivamente a produção e a entrega da mercadoria nas condições e prazos acordados, ficando toda a negociação comercial, tratativas contratuais e relacionamento com compradores internacionais a cargo da CONAF.</w:t>
      </w:r>
    </w:p>
    <w:p>
      <w:pPr>
        <w:spacing w:after="150" w:line="300"/>
        <w:jc w:val="both"/>
      </w:pPr>
      <w:r>
        <w:rPr>
          <w:b/>
          <w:bCs/>
        </w:rPr>
        <w:t xml:space="preserve">3.4 </w:t>
      </w:r>
      <w:r>
        <w:rPr>
          <w:b/>
          <w:bCs/>
        </w:rPr>
        <w:t xml:space="preserve"/>
      </w:r>
      <w:r>
        <w:t xml:space="preserve">As condições específicas de cada operação de compra e venda, incluindo volume, preço, prazo de entrega e forma de pagamento, serão formalizadas em contrato específico para cada operação, celebrado entre a CONAF e a COOPERATIVA e/ou seus produtores filiados.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QUARTA – DA TAXA DE NEGOCIAÇÃO/COMERCIALIZAÇÃO</w:t>
      </w:r>
    </w:p>
    <w:p>
      <w:pPr>
        <w:spacing w:after="150" w:line="300"/>
        <w:jc w:val="both"/>
      </w:pPr>
      <w:r>
        <w:rPr>
          <w:b/>
          <w:bCs/>
        </w:rPr>
        <w:t xml:space="preserve">4.1 </w:t>
      </w:r>
      <w:r>
        <w:rPr>
          <w:b/>
          <w:bCs/>
        </w:rPr>
        <w:t xml:space="preserve"/>
      </w:r>
      <w:r>
        <w:t xml:space="preserve">Pela prestação dos serviços de negociação e gestão comercial descritos na Cláusula Terceira, incidirá sobre o valor de cada venda realizada uma taxa de negociação em favor da CONAF.</w:t>
      </w:r>
    </w:p>
    <w:p>
      <w:pPr>
        <w:spacing w:after="150" w:line="300"/>
        <w:jc w:val="both"/>
      </w:pPr>
      <w:r>
        <w:rPr>
          <w:b/>
          <w:bCs/>
        </w:rPr>
        <w:t xml:space="preserve">4.2 </w:t>
      </w:r>
      <w:r>
        <w:rPr>
          <w:b/>
          <w:bCs/>
        </w:rPr>
        <w:t xml:space="preserve"/>
      </w:r>
      <w:r>
        <w:t xml:space="preserve">O percentual da taxa de negociação será definido especificamente em cada contrato de comercialização, podendo variar de acordo com o produto, o volume, o destino e as condições comerciais de cada operação, sendo previamente informado à COOPERATIVA e/ou ao produtor antes da formalização de cada venda.</w:t>
      </w:r>
    </w:p>
    <w:p>
      <w:pPr>
        <w:spacing w:after="150" w:line="300"/>
        <w:jc w:val="both"/>
      </w:pPr>
      <w:r>
        <w:rPr>
          <w:b/>
          <w:bCs/>
        </w:rPr>
        <w:t xml:space="preserve">4.3 </w:t>
      </w:r>
      <w:r>
        <w:rPr>
          <w:b/>
          <w:bCs/>
        </w:rPr>
        <w:t xml:space="preserve"/>
      </w:r>
      <w:r>
        <w:t xml:space="preserve">A taxa de negociação referida nesta cláusula é distinta e cumulativa em relação à taxa fixa mensal de filiação prevista na Cláusula Segunda, não havendo compensação entre ambas.</w:t>
      </w:r>
    </w:p>
    <w:p>
      <w:pPr>
        <w:spacing w:after="150" w:line="300"/>
        <w:jc w:val="both"/>
      </w:pPr>
      <w:r>
        <w:rPr>
          <w:b/>
          <w:bCs/>
        </w:rPr>
        <w:t xml:space="preserve">4.4 </w:t>
      </w:r>
      <w:r>
        <w:rPr>
          <w:b/>
          <w:bCs/>
        </w:rPr>
        <w:t xml:space="preserve"/>
      </w:r>
      <w:r>
        <w:t xml:space="preserve">O valor líquido devido ao produtor, já descontada a taxa de negociação, será repassado conforme condições e prazos definidos no contrato específico de cada operação.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QUINTA – DAS OBRIGAÇÕES DA CONAF</w:t>
      </w:r>
    </w:p>
    <w:p>
      <w:pPr>
        <w:spacing w:after="150" w:line="300"/>
        <w:jc w:val="both"/>
      </w:pPr>
      <w:r>
        <w:rPr>
          <w:b/>
          <w:bCs/>
        </w:rPr>
        <w:t xml:space="preserve">5.1 </w:t>
      </w:r>
      <w:r>
        <w:rPr>
          <w:b/>
          <w:bCs/>
        </w:rPr>
        <w:t xml:space="preserve"/>
      </w:r>
      <w:r>
        <w:t xml:space="preserve">Constituem obrigações da CONAF:</w:t>
      </w:r>
    </w:p>
    <w:p>
      <w:pPr>
        <w:spacing w:after="150" w:line="300"/>
        <w:jc w:val="both"/>
      </w:pPr>
      <w:r>
        <w:t xml:space="preserve">a) Gerir integralmente o processo de comercialização internacional dos produtos, em conjunto com a Câmara de Comércio da Índia;</w:t>
      </w:r>
    </w:p>
    <w:p>
      <w:pPr>
        <w:spacing w:after="150" w:line="300"/>
        <w:jc w:val="both"/>
      </w:pPr>
      <w:r>
        <w:t xml:space="preserve">b) Negociar as melhores condições comerciais possíveis em nome dos produtores filiados;</w:t>
      </w:r>
    </w:p>
    <w:p>
      <w:pPr>
        <w:spacing w:after="150" w:line="300"/>
        <w:jc w:val="both"/>
      </w:pPr>
      <w:r>
        <w:t xml:space="preserve">c) Formalizar os contratos de compra e venda com clareza quanto a preço, volume, prazos e taxa aplicável;</w:t>
      </w:r>
    </w:p>
    <w:p>
      <w:pPr>
        <w:spacing w:after="150" w:line="300"/>
        <w:jc w:val="both"/>
      </w:pPr>
      <w:r>
        <w:t xml:space="preserve">d) Prestar contas à COOPERATIVA sobre as operações realizadas em seu nome ou de seus produtores filiados;</w:t>
      </w:r>
    </w:p>
    <w:p>
      <w:pPr>
        <w:spacing w:after="150" w:line="300"/>
        <w:jc w:val="both"/>
      </w:pPr>
      <w:r>
        <w:t xml:space="preserve">e) Repassar aos produtores os valores devidos, deduzida a taxa de negociação pactuada.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SEXTA – DAS OBRIGAÇÕES DA COOPERATIVA FILIADA</w:t>
      </w:r>
    </w:p>
    <w:p>
      <w:pPr>
        <w:spacing w:after="150" w:line="300"/>
        <w:jc w:val="both"/>
      </w:pPr>
      <w:r>
        <w:rPr>
          <w:b/>
          <w:bCs/>
        </w:rPr>
        <w:t xml:space="preserve">6.1 </w:t>
      </w:r>
      <w:r>
        <w:rPr>
          <w:b/>
          <w:bCs/>
        </w:rPr>
        <w:t xml:space="preserve"/>
      </w:r>
      <w:r>
        <w:t xml:space="preserve">Constituem obrigações da COOPERATIVA:</w:t>
      </w:r>
    </w:p>
    <w:p>
      <w:pPr>
        <w:spacing w:after="150" w:line="300"/>
        <w:jc w:val="both"/>
      </w:pPr>
      <w:r>
        <w:t xml:space="preserve">a) Manter em dia o pagamento da taxa fixa mensal de filiação;</w:t>
      </w:r>
    </w:p>
    <w:p>
      <w:pPr>
        <w:spacing w:after="150" w:line="300"/>
        <w:jc w:val="both"/>
      </w:pPr>
      <w:r>
        <w:t xml:space="preserve">b) Assegurar que os produtores associados cumpram os padrões de produção, qualidade e prazos de entrega acordados em cada contrato específico de comercialização;</w:t>
      </w:r>
    </w:p>
    <w:p>
      <w:pPr>
        <w:spacing w:after="150" w:line="300"/>
        <w:jc w:val="both"/>
      </w:pPr>
      <w:r>
        <w:t xml:space="preserve">c) Fornecer à CONAF as informações necessárias para a formalização das operações comerciais;</w:t>
      </w:r>
    </w:p>
    <w:p>
      <w:pPr>
        <w:spacing w:after="150" w:line="300"/>
        <w:jc w:val="both"/>
      </w:pPr>
      <w:r>
        <w:t xml:space="preserve">d) Comunicar à CONAF eventuais alterações em seus dados cadastrais ou em sua capacidade produtiva.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SÉTIMA – DA VIGÊNCIA E RESCISÃO</w:t>
      </w:r>
    </w:p>
    <w:p>
      <w:pPr>
        <w:spacing w:after="150" w:line="300"/>
        <w:jc w:val="both"/>
      </w:pPr>
      <w:r>
        <w:rPr>
          <w:b/>
          <w:bCs/>
        </w:rPr>
        <w:t xml:space="preserve">7.1 </w:t>
      </w:r>
      <w:r>
        <w:rPr>
          <w:b/>
          <w:bCs/>
        </w:rPr>
        <w:t xml:space="preserve"/>
      </w:r>
      <w:r>
        <w:t xml:space="preserve">O presente Termo vigorará por prazo indeterminado, a partir da data de sua assinatura, podendo ser rescindido por qualquer das partes, mediante comunicação prévia por escrito, com antecedência mínima de 30 (trinta) dias.</w:t>
      </w:r>
    </w:p>
    <w:p>
      <w:pPr>
        <w:spacing w:after="150" w:line="300"/>
        <w:jc w:val="both"/>
      </w:pPr>
      <w:r>
        <w:rPr>
          <w:b/>
          <w:bCs/>
        </w:rPr>
        <w:t xml:space="preserve">7.2 </w:t>
      </w:r>
      <w:r>
        <w:rPr>
          <w:b/>
          <w:bCs/>
        </w:rPr>
        <w:t xml:space="preserve"/>
      </w:r>
      <w:r>
        <w:t xml:space="preserve">A rescisão do presente Termo não afeta contratos específicos de comercialização já formalizados e em curso, que permanecerão válidos até seu integral cumprimento.</w:t>
      </w:r>
    </w:p>
    <w:p>
      <w:pPr>
        <w:pStyle w:val="Heading2"/>
        <w:spacing w:after="150" w:before="300"/>
      </w:pPr>
      <w:r>
        <w:rPr>
          <w:b/>
          <w:bCs/>
        </w:rPr>
        <w:t xml:space="preserve">CLÁUSULA OITAVA – DO FORO</w:t>
      </w:r>
    </w:p>
    <w:p>
      <w:pPr>
        <w:spacing w:after="150" w:line="300"/>
        <w:jc w:val="both"/>
      </w:pPr>
      <w:r>
        <w:rPr>
          <w:b/>
          <w:bCs/>
        </w:rPr>
        <w:t xml:space="preserve">8.1 </w:t>
      </w:r>
      <w:r>
        <w:rPr>
          <w:b/>
          <w:bCs/>
        </w:rPr>
        <w:t xml:space="preserve"/>
      </w:r>
      <w:r>
        <w:t xml:space="preserve">Fica eleito o foro da Comarca de _______________________ para dirimir quaisquer dúvidas ou controvérsias oriundas do presente Termo, com renúncia a qualquer outro, por mais privilegiado que seja.</w:t>
      </w:r>
    </w:p>
    <w:p>
      <w:pPr>
        <w:spacing w:after="400" w:before="400"/>
      </w:pPr>
      <w:r>
        <w:t xml:space="preserve"/>
      </w:r>
    </w:p>
    <w:p>
      <w:pPr>
        <w:spacing w:after="150" w:line="300"/>
        <w:jc w:val="both"/>
      </w:pPr>
      <w:r>
        <w:t xml:space="preserve">E, por estarem assim justas e contratadas, as partes firmam o presente Termo em 2 (duas) vias de igual teor e forma, na presença das testemunhas abaixo.</w:t>
      </w:r>
    </w:p>
    <w:p>
      <w:pPr>
        <w:spacing w:before="300"/>
      </w:pPr>
      <w:r>
        <w:t xml:space="preserve"/>
      </w:r>
    </w:p>
    <w:p>
      <w:pPr>
        <w:spacing w:after="150" w:line="300"/>
        <w:jc w:val="both"/>
      </w:pPr>
      <w:r>
        <w:t xml:space="preserve">_______________________, ___ de ______________ de 2026.</w:t>
      </w:r>
    </w:p>
    <w:p>
      <w:pPr>
        <w:spacing w:before="60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pBdr>
                <w:top w:val="single" w:sz="4"/>
              </w:pBdr>
              <w:spacing w:before="100"/>
              <w:jc w:val="center"/>
            </w:pPr>
            <w:r>
              <w:t xml:space="preserve">CONAF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Representante legal</w:t>
            </w:r>
          </w:p>
        </w:tc>
        <w:tc>
          <w:tcPr>
            <w:tcW w:type="dxa" w:w="4680"/>
          </w:tcPr>
          <w:p>
            <w:pPr>
              <w:pBdr>
                <w:top w:val="single" w:sz="4"/>
              </w:pBdr>
              <w:spacing w:before="100"/>
              <w:jc w:val="center"/>
            </w:pPr>
            <w:r>
              <w:t xml:space="preserve">COOPERATIVA FILIADA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Representante legal</w:t>
            </w:r>
          </w:p>
        </w:tc>
      </w:tr>
    </w:tbl>
    <w:p>
      <w:pPr>
        <w:spacing w:before="500"/>
      </w:pPr>
      <w:r>
        <w:rPr>
          <w:b/>
          <w:bCs/>
        </w:rPr>
        <w:t xml:space="preserve">Testemunhas:</w:t>
      </w:r>
    </w:p>
    <w:p>
      <w:pPr>
        <w:spacing w:before="300"/>
      </w:pPr>
      <w:r>
        <w:t xml:space="preserve">1) ______________________________  CPF: ______________________</w:t>
      </w:r>
    </w:p>
    <w:p>
      <w:pPr>
        <w:spacing w:before="300"/>
      </w:pPr>
      <w:r>
        <w:t xml:space="preserve">2) ______________________________  CPF: 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56b2b542435fc1fb7b6e254a6cae922bb85f95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2026-07-10T18:05:59.961Z</dcterms:created>
  <dcterms:modified xsi:type="dcterms:W3CDTF">2026-07-10T18:05:59.978Z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